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6D" w:rsidRDefault="007E0D8A" w:rsidP="009B7C6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sz w:val="48"/>
          <w:szCs w:val="74"/>
          <w:lang w:eastAsia="ja-JP"/>
        </w:rPr>
      </w:pPr>
      <w:r w:rsidRPr="007E0D8A">
        <w:rPr>
          <w:sz w:val="48"/>
          <w:szCs w:val="74"/>
          <w:lang w:eastAsia="ja-JP"/>
        </w:rPr>
        <w:t>Migration Without Boundaries</w:t>
      </w:r>
      <w:proofErr w:type="gramStart"/>
      <w:r w:rsidRPr="007E0D8A">
        <w:rPr>
          <w:sz w:val="48"/>
          <w:szCs w:val="74"/>
          <w:lang w:eastAsia="ja-JP"/>
        </w:rPr>
        <w:t>: </w:t>
      </w:r>
      <w:proofErr w:type="gramEnd"/>
    </w:p>
    <w:p w:rsidR="007E0D8A" w:rsidRPr="0085489D" w:rsidRDefault="007E0D8A" w:rsidP="009B7C6D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sz w:val="2"/>
          <w:lang w:eastAsia="ja-JP"/>
        </w:rPr>
      </w:pPr>
      <w:r w:rsidRPr="007E0D8A">
        <w:rPr>
          <w:sz w:val="48"/>
          <w:szCs w:val="74"/>
          <w:lang w:eastAsia="ja-JP"/>
        </w:rPr>
        <w:t>An Interdisciplinary Graduate Student Conference on Migration</w:t>
      </w:r>
    </w:p>
    <w:p w:rsidR="009B7C6D" w:rsidRPr="0085489D" w:rsidRDefault="009B7C6D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sz w:val="10"/>
          <w:szCs w:val="48"/>
          <w:lang w:eastAsia="ja-JP"/>
        </w:rPr>
      </w:pPr>
    </w:p>
    <w:p w:rsidR="009B7C6D" w:rsidRDefault="007E0D8A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sz w:val="32"/>
          <w:szCs w:val="48"/>
          <w:lang w:eastAsia="ja-JP"/>
        </w:rPr>
      </w:pPr>
      <w:r w:rsidRPr="007E0D8A">
        <w:rPr>
          <w:sz w:val="32"/>
          <w:szCs w:val="48"/>
          <w:lang w:eastAsia="ja-JP"/>
        </w:rPr>
        <w:t>Michigan State University - MSU Internationa</w:t>
      </w:r>
      <w:r>
        <w:rPr>
          <w:sz w:val="32"/>
          <w:szCs w:val="48"/>
          <w:lang w:eastAsia="ja-JP"/>
        </w:rPr>
        <w:t>l Center - Third Floor</w:t>
      </w:r>
    </w:p>
    <w:p w:rsidR="009B7C6D" w:rsidRDefault="00D07526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sz w:val="32"/>
          <w:szCs w:val="48"/>
          <w:lang w:eastAsia="ja-JP"/>
        </w:rPr>
      </w:pPr>
      <w:r>
        <w:rPr>
          <w:noProof/>
          <w:sz w:val="32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-13.9pt;margin-top:10.85pt;width:252pt;height:30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" filled="f" stroked="f">
            <v:textbox>
              <w:txbxContent>
                <w:p w:rsidR="00F73E00" w:rsidRDefault="00F73E00" w:rsidP="00762AD4">
                  <w:pPr>
                    <w:ind w:firstLine="720"/>
                  </w:pPr>
                  <w:r>
                    <w:rPr>
                      <w:rFonts w:ascii="Helvetica" w:hAnsi="Helvetica" w:cs="Helvetica"/>
                      <w:noProof/>
                    </w:rPr>
                    <w:drawing>
                      <wp:inline distT="0" distB="0" distL="0" distR="0">
                        <wp:extent cx="2654577" cy="3828538"/>
                        <wp:effectExtent l="0" t="0" r="12700" b="6985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24832" t="17586" r="30382" b="16007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2656952" cy="38319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E0D8A">
        <w:rPr>
          <w:sz w:val="32"/>
          <w:szCs w:val="48"/>
          <w:lang w:eastAsia="ja-JP"/>
        </w:rPr>
        <w:t xml:space="preserve"> October 4 &amp; 5, 2013</w:t>
      </w:r>
      <w:r w:rsidR="007E0D8A" w:rsidRPr="007E0D8A">
        <w:rPr>
          <w:sz w:val="32"/>
          <w:szCs w:val="48"/>
          <w:lang w:eastAsia="ja-JP"/>
        </w:rPr>
        <w:t xml:space="preserve"> </w:t>
      </w:r>
    </w:p>
    <w:p w:rsidR="007E0D8A" w:rsidRDefault="007E0D8A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sz w:val="32"/>
          <w:szCs w:val="48"/>
          <w:lang w:eastAsia="ja-JP"/>
        </w:rPr>
      </w:pPr>
      <w:r w:rsidRPr="007E0D8A">
        <w:rPr>
          <w:sz w:val="32"/>
          <w:szCs w:val="48"/>
          <w:lang w:eastAsia="ja-JP"/>
        </w:rPr>
        <w:t>Free and open to the public</w:t>
      </w:r>
    </w:p>
    <w:p w:rsidR="009B7C6D" w:rsidRPr="007E0D8A" w:rsidRDefault="009B7C6D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" w:hAnsi="Times" w:cs="Times"/>
          <w:sz w:val="16"/>
          <w:lang w:eastAsia="ja-JP"/>
        </w:rPr>
      </w:pPr>
    </w:p>
    <w:p w:rsidR="009B7C6D" w:rsidRDefault="007E0D8A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sz w:val="32"/>
          <w:szCs w:val="48"/>
          <w:lang w:eastAsia="ja-JP"/>
        </w:rPr>
      </w:pPr>
      <w:r w:rsidRPr="007E0D8A">
        <w:rPr>
          <w:sz w:val="32"/>
          <w:szCs w:val="48"/>
          <w:lang w:eastAsia="ja-JP"/>
        </w:rPr>
        <w:t xml:space="preserve">Keynote Speaker </w:t>
      </w:r>
      <w:r>
        <w:rPr>
          <w:sz w:val="32"/>
          <w:szCs w:val="48"/>
          <w:lang w:eastAsia="ja-JP"/>
        </w:rPr>
        <w:t xml:space="preserve">Donna </w:t>
      </w:r>
      <w:proofErr w:type="spellStart"/>
      <w:r>
        <w:rPr>
          <w:sz w:val="32"/>
          <w:szCs w:val="48"/>
          <w:lang w:eastAsia="ja-JP"/>
        </w:rPr>
        <w:t>Gabaccia</w:t>
      </w:r>
      <w:proofErr w:type="spellEnd"/>
      <w:r w:rsidRPr="007E0D8A">
        <w:rPr>
          <w:sz w:val="32"/>
          <w:szCs w:val="48"/>
          <w:lang w:eastAsia="ja-JP"/>
        </w:rPr>
        <w:t xml:space="preserve"> — </w:t>
      </w:r>
      <w:r>
        <w:rPr>
          <w:sz w:val="32"/>
          <w:szCs w:val="48"/>
          <w:lang w:eastAsia="ja-JP"/>
        </w:rPr>
        <w:t>University of Minnesota</w:t>
      </w:r>
      <w:r w:rsidRPr="007E0D8A">
        <w:rPr>
          <w:sz w:val="32"/>
          <w:szCs w:val="48"/>
          <w:lang w:eastAsia="ja-JP"/>
        </w:rPr>
        <w:t xml:space="preserve"> </w:t>
      </w:r>
    </w:p>
    <w:p w:rsidR="007E0D8A" w:rsidRPr="007E0D8A" w:rsidRDefault="000E1D80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sz w:val="32"/>
          <w:szCs w:val="48"/>
          <w:lang w:eastAsia="ja-JP"/>
        </w:rPr>
      </w:pPr>
      <w:r>
        <w:rPr>
          <w:sz w:val="32"/>
          <w:szCs w:val="48"/>
          <w:lang w:eastAsia="ja-JP"/>
        </w:rPr>
        <w:t>“From Immigration History to Mobility Studies”</w:t>
      </w:r>
    </w:p>
    <w:p w:rsidR="007E0D8A" w:rsidRDefault="007E0D8A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sz w:val="32"/>
          <w:szCs w:val="48"/>
          <w:lang w:eastAsia="ja-JP"/>
        </w:rPr>
      </w:pPr>
      <w:r w:rsidRPr="007E0D8A">
        <w:rPr>
          <w:sz w:val="32"/>
          <w:szCs w:val="48"/>
          <w:lang w:eastAsia="ja-JP"/>
        </w:rPr>
        <w:t xml:space="preserve">Friday, October </w:t>
      </w:r>
      <w:r>
        <w:rPr>
          <w:sz w:val="32"/>
          <w:szCs w:val="48"/>
          <w:lang w:eastAsia="ja-JP"/>
        </w:rPr>
        <w:t>4th, 2013</w:t>
      </w:r>
      <w:r w:rsidRPr="007E0D8A">
        <w:rPr>
          <w:sz w:val="32"/>
          <w:szCs w:val="48"/>
          <w:lang w:eastAsia="ja-JP"/>
        </w:rPr>
        <w:t xml:space="preserve"> - 5:30 –7:30 PM</w:t>
      </w:r>
    </w:p>
    <w:p w:rsidR="009B7C6D" w:rsidRPr="007E0D8A" w:rsidRDefault="009B7C6D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" w:hAnsi="Times" w:cs="Times"/>
          <w:sz w:val="16"/>
          <w:lang w:eastAsia="ja-JP"/>
        </w:rPr>
      </w:pPr>
    </w:p>
    <w:p w:rsidR="009B7C6D" w:rsidRDefault="009B7C6D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sz w:val="32"/>
          <w:szCs w:val="48"/>
          <w:lang w:eastAsia="ja-JP"/>
        </w:rPr>
      </w:pPr>
      <w:r>
        <w:rPr>
          <w:sz w:val="32"/>
          <w:szCs w:val="48"/>
          <w:lang w:eastAsia="ja-JP"/>
        </w:rPr>
        <w:t>Documentary Screening</w:t>
      </w:r>
    </w:p>
    <w:p w:rsidR="007E0D8A" w:rsidRPr="007E0D8A" w:rsidRDefault="007E0D8A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" w:hAnsi="Times" w:cs="Times"/>
          <w:sz w:val="16"/>
          <w:lang w:eastAsia="ja-JP"/>
        </w:rPr>
      </w:pPr>
      <w:r>
        <w:rPr>
          <w:sz w:val="32"/>
          <w:szCs w:val="48"/>
          <w:lang w:eastAsia="ja-JP"/>
        </w:rPr>
        <w:t xml:space="preserve"> “The Undocumented” from director Marco Williams</w:t>
      </w:r>
    </w:p>
    <w:p w:rsidR="007E0D8A" w:rsidRDefault="007E0D8A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sz w:val="32"/>
          <w:szCs w:val="48"/>
          <w:lang w:eastAsia="ja-JP"/>
        </w:rPr>
      </w:pPr>
      <w:r>
        <w:rPr>
          <w:sz w:val="32"/>
          <w:szCs w:val="48"/>
          <w:lang w:eastAsia="ja-JP"/>
        </w:rPr>
        <w:t>Saturday, October 5th, 2013</w:t>
      </w:r>
      <w:r w:rsidRPr="007E0D8A">
        <w:rPr>
          <w:sz w:val="32"/>
          <w:szCs w:val="48"/>
          <w:lang w:eastAsia="ja-JP"/>
        </w:rPr>
        <w:t xml:space="preserve"> - 12:30 –2:30 PM</w:t>
      </w:r>
    </w:p>
    <w:p w:rsidR="009B7C6D" w:rsidRPr="007E0D8A" w:rsidRDefault="009B7C6D" w:rsidP="009B7C6D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" w:hAnsi="Times" w:cs="Times"/>
          <w:sz w:val="16"/>
          <w:lang w:eastAsia="ja-JP"/>
        </w:rPr>
      </w:pPr>
    </w:p>
    <w:p w:rsidR="001213D7" w:rsidRDefault="007E0D8A" w:rsidP="000E2E0F">
      <w:pPr>
        <w:widowControl w:val="0"/>
        <w:autoSpaceDE w:val="0"/>
        <w:autoSpaceDN w:val="0"/>
        <w:adjustRightInd w:val="0"/>
        <w:spacing w:after="240"/>
        <w:ind w:left="1440"/>
        <w:contextualSpacing/>
        <w:rPr>
          <w:szCs w:val="40"/>
          <w:lang w:eastAsia="ja-JP"/>
        </w:rPr>
      </w:pPr>
      <w:r w:rsidRPr="00762AD4">
        <w:rPr>
          <w:szCs w:val="40"/>
          <w:lang w:eastAsia="ja-JP"/>
        </w:rPr>
        <w:t xml:space="preserve">Michigan State University is hosting </w:t>
      </w:r>
      <w:r w:rsidR="009B7C6D" w:rsidRPr="00762AD4">
        <w:rPr>
          <w:szCs w:val="40"/>
          <w:lang w:eastAsia="ja-JP"/>
        </w:rPr>
        <w:t>the second annual</w:t>
      </w:r>
      <w:r w:rsidRPr="00762AD4">
        <w:rPr>
          <w:szCs w:val="40"/>
          <w:lang w:eastAsia="ja-JP"/>
        </w:rPr>
        <w:t xml:space="preserve"> international graduate student research conference on migration, showcasing papers on the theme, “Migration </w:t>
      </w:r>
      <w:proofErr w:type="gramStart"/>
      <w:r w:rsidRPr="00762AD4">
        <w:rPr>
          <w:szCs w:val="40"/>
          <w:lang w:eastAsia="ja-JP"/>
        </w:rPr>
        <w:t>Without</w:t>
      </w:r>
      <w:proofErr w:type="gramEnd"/>
      <w:r w:rsidRPr="00762AD4">
        <w:rPr>
          <w:szCs w:val="40"/>
          <w:lang w:eastAsia="ja-JP"/>
        </w:rPr>
        <w:t xml:space="preserve"> Boundaries.” This conference aims to facilitate and foster an interdisciplinary, trans-institutional cohort of scholars interested in issues of migration and mobility. Panelists are scholars at various stages in their graduate careers, working on a plethora of thematic, conceptual, spatial, and temporal aspects of migration, from numerous disciplinary perspectives and regional backg</w:t>
      </w:r>
      <w:r w:rsidR="000E2E0F">
        <w:rPr>
          <w:szCs w:val="40"/>
          <w:lang w:eastAsia="ja-JP"/>
        </w:rPr>
        <w:t xml:space="preserve">rounds. </w:t>
      </w:r>
    </w:p>
    <w:p w:rsidR="001213D7" w:rsidRDefault="001213D7" w:rsidP="001213D7">
      <w:pPr>
        <w:widowControl w:val="0"/>
        <w:autoSpaceDE w:val="0"/>
        <w:autoSpaceDN w:val="0"/>
        <w:adjustRightInd w:val="0"/>
        <w:spacing w:after="240"/>
        <w:contextualSpacing/>
        <w:rPr>
          <w:szCs w:val="40"/>
          <w:lang w:eastAsia="ja-JP"/>
        </w:rPr>
      </w:pPr>
    </w:p>
    <w:p w:rsidR="00F73E00" w:rsidRPr="00762AD4" w:rsidRDefault="00F73E00" w:rsidP="001213D7">
      <w:pPr>
        <w:widowControl w:val="0"/>
        <w:autoSpaceDE w:val="0"/>
        <w:autoSpaceDN w:val="0"/>
        <w:adjustRightInd w:val="0"/>
        <w:spacing w:after="240"/>
        <w:contextualSpacing/>
        <w:rPr>
          <w:sz w:val="22"/>
          <w:szCs w:val="32"/>
          <w:lang w:eastAsia="ja-JP"/>
        </w:rPr>
      </w:pPr>
      <w:r w:rsidRPr="00762AD4">
        <w:rPr>
          <w:sz w:val="22"/>
          <w:szCs w:val="32"/>
          <w:lang w:eastAsia="ja-JP"/>
        </w:rPr>
        <w:t>Further Information: http://migrationconferencemsu.wordpress.com/</w:t>
      </w:r>
    </w:p>
    <w:p w:rsidR="00F73E00" w:rsidRPr="00762AD4" w:rsidRDefault="00F73E00" w:rsidP="00F73E0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sz w:val="22"/>
          <w:szCs w:val="32"/>
          <w:lang w:eastAsia="ja-JP"/>
        </w:rPr>
      </w:pPr>
      <w:r w:rsidRPr="00762AD4">
        <w:rPr>
          <w:sz w:val="22"/>
          <w:szCs w:val="32"/>
          <w:lang w:eastAsia="ja-JP"/>
        </w:rPr>
        <w:t>migrationwithoutboundaries@gmail.com</w:t>
      </w:r>
    </w:p>
    <w:p w:rsidR="0085489D" w:rsidRPr="00762AD4" w:rsidRDefault="0085489D" w:rsidP="000E2E0F">
      <w:pPr>
        <w:widowControl w:val="0"/>
        <w:autoSpaceDE w:val="0"/>
        <w:autoSpaceDN w:val="0"/>
        <w:adjustRightInd w:val="0"/>
        <w:spacing w:after="240"/>
        <w:ind w:left="1440"/>
        <w:contextualSpacing/>
        <w:jc w:val="center"/>
        <w:rPr>
          <w:sz w:val="22"/>
          <w:szCs w:val="32"/>
          <w:lang w:eastAsia="ja-JP"/>
        </w:rPr>
      </w:pPr>
    </w:p>
    <w:sectPr w:rsidR="0085489D" w:rsidRPr="00762AD4" w:rsidSect="009B7C6D">
      <w:pgSz w:w="15840" w:h="12240" w:orient="landscape"/>
      <w:pgMar w:top="1800" w:right="1440" w:bottom="180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7E0D8A"/>
    <w:rsid w:val="000E1D80"/>
    <w:rsid w:val="000E2E0F"/>
    <w:rsid w:val="001213D7"/>
    <w:rsid w:val="0066674D"/>
    <w:rsid w:val="006E360F"/>
    <w:rsid w:val="00762AD4"/>
    <w:rsid w:val="007E0D8A"/>
    <w:rsid w:val="0085489D"/>
    <w:rsid w:val="009B7C6D"/>
    <w:rsid w:val="00D05C96"/>
    <w:rsid w:val="00D07526"/>
    <w:rsid w:val="00F7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6D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B7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A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6D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B7C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2A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19CCB-D0DF-49B7-855B-2D452B4B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Company>FairPlay Music, Inc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Tyrey User</dc:creator>
  <cp:lastModifiedBy>e.hansen</cp:lastModifiedBy>
  <cp:revision>2</cp:revision>
  <cp:lastPrinted>2013-09-06T01:37:00Z</cp:lastPrinted>
  <dcterms:created xsi:type="dcterms:W3CDTF">2013-09-09T12:24:00Z</dcterms:created>
  <dcterms:modified xsi:type="dcterms:W3CDTF">2013-09-09T12:24:00Z</dcterms:modified>
</cp:coreProperties>
</file>